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5" w:rsidRPr="0038214A" w:rsidRDefault="00FF6A79" w:rsidP="0038214A">
      <w:pPr>
        <w:jc w:val="center"/>
        <w:rPr>
          <w:sz w:val="36"/>
          <w:szCs w:val="36"/>
        </w:rPr>
      </w:pPr>
      <w:r w:rsidRPr="0038214A">
        <w:rPr>
          <w:sz w:val="36"/>
          <w:szCs w:val="36"/>
        </w:rPr>
        <w:t>Easter skits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5087"/>
        <w:gridCol w:w="1189"/>
        <w:gridCol w:w="882"/>
        <w:gridCol w:w="936"/>
      </w:tblGrid>
      <w:tr w:rsidR="00FF6A79" w:rsidTr="00482766">
        <w:tc>
          <w:tcPr>
            <w:tcW w:w="2634" w:type="dxa"/>
          </w:tcPr>
          <w:p w:rsidR="00FF6A79" w:rsidRDefault="00FF6A79" w:rsidP="00F916EC">
            <w:r>
              <w:t>Title</w:t>
            </w:r>
          </w:p>
        </w:tc>
        <w:tc>
          <w:tcPr>
            <w:tcW w:w="5087" w:type="dxa"/>
          </w:tcPr>
          <w:p w:rsidR="00FF6A79" w:rsidRDefault="00FF6A79" w:rsidP="00F916EC">
            <w:r>
              <w:t>Description</w:t>
            </w:r>
          </w:p>
        </w:tc>
        <w:tc>
          <w:tcPr>
            <w:tcW w:w="1189" w:type="dxa"/>
          </w:tcPr>
          <w:p w:rsidR="00FF6A79" w:rsidRDefault="00FF6A79" w:rsidP="00F916EC">
            <w:r>
              <w:t># characters</w:t>
            </w:r>
          </w:p>
        </w:tc>
        <w:tc>
          <w:tcPr>
            <w:tcW w:w="882" w:type="dxa"/>
          </w:tcPr>
          <w:p w:rsidR="00FF6A79" w:rsidRDefault="00FF6A79" w:rsidP="00F916EC">
            <w:r>
              <w:t>Run time</w:t>
            </w:r>
          </w:p>
        </w:tc>
        <w:tc>
          <w:tcPr>
            <w:tcW w:w="936" w:type="dxa"/>
          </w:tcPr>
          <w:p w:rsidR="00FF6A79" w:rsidRDefault="00FF6A79" w:rsidP="00F916EC">
            <w:r>
              <w:t>FK reading level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F916EC">
            <w:r>
              <w:t xml:space="preserve">Meaning of Easter </w:t>
            </w:r>
            <w:r w:rsidRPr="00FF6A79">
              <w:t>Interview</w:t>
            </w:r>
          </w:p>
        </w:tc>
        <w:tc>
          <w:tcPr>
            <w:tcW w:w="5087" w:type="dxa"/>
          </w:tcPr>
          <w:p w:rsidR="00FF6A79" w:rsidRDefault="00FF6A79" w:rsidP="00F916EC">
            <w:r>
              <w:t>Ace news reporter interviews people on the street who think Easter is all about chocolate bunnies, new outfits or a big ham dinner until he meets Jesus</w:t>
            </w:r>
          </w:p>
        </w:tc>
        <w:tc>
          <w:tcPr>
            <w:tcW w:w="1189" w:type="dxa"/>
          </w:tcPr>
          <w:p w:rsidR="00FF6A79" w:rsidRDefault="00FF6A79" w:rsidP="00F916EC">
            <w:r>
              <w:t>5</w:t>
            </w:r>
          </w:p>
        </w:tc>
        <w:tc>
          <w:tcPr>
            <w:tcW w:w="882" w:type="dxa"/>
          </w:tcPr>
          <w:p w:rsidR="00FF6A79" w:rsidRDefault="00FF6A79" w:rsidP="00F916EC">
            <w:r>
              <w:t>1-2</w:t>
            </w:r>
          </w:p>
        </w:tc>
        <w:tc>
          <w:tcPr>
            <w:tcW w:w="936" w:type="dxa"/>
          </w:tcPr>
          <w:p w:rsidR="00FF6A79" w:rsidRDefault="0038214A" w:rsidP="00F916EC">
            <w:r>
              <w:t>4.7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F916EC">
            <w:r w:rsidRPr="00FF6A79">
              <w:t>Alien at Easter</w:t>
            </w:r>
          </w:p>
        </w:tc>
        <w:tc>
          <w:tcPr>
            <w:tcW w:w="5087" w:type="dxa"/>
          </w:tcPr>
          <w:p w:rsidR="00FF6A79" w:rsidRDefault="00FF6A79" w:rsidP="00FF6A79">
            <w:r w:rsidRPr="00FF6A79">
              <w:t>An alien visit at Easter wonde</w:t>
            </w:r>
            <w:r>
              <w:t>rs</w:t>
            </w:r>
            <w:r w:rsidRPr="00FF6A79">
              <w:t xml:space="preserve"> what the holiday is all about</w:t>
            </w:r>
          </w:p>
        </w:tc>
        <w:tc>
          <w:tcPr>
            <w:tcW w:w="1189" w:type="dxa"/>
          </w:tcPr>
          <w:p w:rsidR="00FF6A79" w:rsidRDefault="00FF6A79" w:rsidP="00F916EC">
            <w:r>
              <w:t>6</w:t>
            </w:r>
          </w:p>
        </w:tc>
        <w:tc>
          <w:tcPr>
            <w:tcW w:w="882" w:type="dxa"/>
          </w:tcPr>
          <w:p w:rsidR="00FF6A79" w:rsidRDefault="00FF6A79" w:rsidP="00F916EC">
            <w:r>
              <w:t>1-2</w:t>
            </w:r>
          </w:p>
        </w:tc>
        <w:tc>
          <w:tcPr>
            <w:tcW w:w="936" w:type="dxa"/>
          </w:tcPr>
          <w:p w:rsidR="00FF6A79" w:rsidRDefault="0038214A" w:rsidP="00F916EC">
            <w:r>
              <w:t>4,1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7A5831">
            <w:r w:rsidRPr="00FF6A79">
              <w:t>Roman soldier monologue</w:t>
            </w:r>
          </w:p>
        </w:tc>
        <w:tc>
          <w:tcPr>
            <w:tcW w:w="5087" w:type="dxa"/>
          </w:tcPr>
          <w:p w:rsidR="00FF6A79" w:rsidRDefault="00FF6A79" w:rsidP="007A5831">
            <w:r w:rsidRPr="00FF6A79">
              <w:t>The soldier at the cross who has witnessed many crucifixions can’t get the words “Father, forgive them” out of his head.</w:t>
            </w:r>
          </w:p>
        </w:tc>
        <w:tc>
          <w:tcPr>
            <w:tcW w:w="1189" w:type="dxa"/>
          </w:tcPr>
          <w:p w:rsidR="00FF6A79" w:rsidRDefault="00FF6A79" w:rsidP="007A5831">
            <w:r>
              <w:t>1</w:t>
            </w:r>
          </w:p>
        </w:tc>
        <w:tc>
          <w:tcPr>
            <w:tcW w:w="882" w:type="dxa"/>
          </w:tcPr>
          <w:p w:rsidR="00FF6A79" w:rsidRDefault="00FF6A79" w:rsidP="007A5831">
            <w:r>
              <w:t>2</w:t>
            </w:r>
          </w:p>
        </w:tc>
        <w:tc>
          <w:tcPr>
            <w:tcW w:w="936" w:type="dxa"/>
          </w:tcPr>
          <w:p w:rsidR="00FF6A79" w:rsidRDefault="0038214A" w:rsidP="007A5831">
            <w:r>
              <w:t>2.3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7A5831">
            <w:r>
              <w:t>Mizpah</w:t>
            </w:r>
          </w:p>
        </w:tc>
        <w:tc>
          <w:tcPr>
            <w:tcW w:w="5087" w:type="dxa"/>
          </w:tcPr>
          <w:p w:rsidR="00FF6A79" w:rsidRDefault="00FF6A79" w:rsidP="007A5831">
            <w:r w:rsidRPr="00FF6A79">
              <w:t>Follows the meeting and lives of best buds Dexios</w:t>
            </w:r>
            <w:bookmarkStart w:id="0" w:name="_GoBack"/>
            <w:bookmarkEnd w:id="0"/>
            <w:r w:rsidRPr="00FF6A79">
              <w:t xml:space="preserve"> and Ehud, zealots at the time of Christ.  One becomes a believer, the other remains a skeptic, even as they are crucified on either side of Jesus.</w:t>
            </w:r>
          </w:p>
        </w:tc>
        <w:tc>
          <w:tcPr>
            <w:tcW w:w="1189" w:type="dxa"/>
          </w:tcPr>
          <w:p w:rsidR="00FF6A79" w:rsidRDefault="00FF6A79" w:rsidP="007A5831">
            <w:r>
              <w:t>3</w:t>
            </w:r>
          </w:p>
        </w:tc>
        <w:tc>
          <w:tcPr>
            <w:tcW w:w="882" w:type="dxa"/>
          </w:tcPr>
          <w:p w:rsidR="00FF6A79" w:rsidRDefault="00FF6A79" w:rsidP="007A5831">
            <w:r>
              <w:t>14</w:t>
            </w:r>
          </w:p>
        </w:tc>
        <w:tc>
          <w:tcPr>
            <w:tcW w:w="936" w:type="dxa"/>
          </w:tcPr>
          <w:p w:rsidR="00FF6A79" w:rsidRDefault="0038214A" w:rsidP="007A5831">
            <w:r>
              <w:t>4.2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7A5831">
            <w:r w:rsidRPr="00FF6A79">
              <w:t>Three wives and the Resurrection</w:t>
            </w:r>
          </w:p>
        </w:tc>
        <w:tc>
          <w:tcPr>
            <w:tcW w:w="5087" w:type="dxa"/>
          </w:tcPr>
          <w:p w:rsidR="00FF6A79" w:rsidRDefault="00FF6A79" w:rsidP="007A5831">
            <w:r w:rsidRPr="00FF6A79">
              <w:t xml:space="preserve">Three women discuss the Jewish leader’s cover up of the resurrection and are faced with the possibility Jesus was, indeed, the resurrected Son of God.  </w:t>
            </w:r>
          </w:p>
        </w:tc>
        <w:tc>
          <w:tcPr>
            <w:tcW w:w="1189" w:type="dxa"/>
          </w:tcPr>
          <w:p w:rsidR="00FF6A79" w:rsidRDefault="00FF6A79" w:rsidP="007A5831">
            <w:r>
              <w:t>3</w:t>
            </w:r>
          </w:p>
        </w:tc>
        <w:tc>
          <w:tcPr>
            <w:tcW w:w="882" w:type="dxa"/>
          </w:tcPr>
          <w:p w:rsidR="00FF6A79" w:rsidRDefault="00FF6A79" w:rsidP="007A5831">
            <w:r>
              <w:t>6</w:t>
            </w:r>
          </w:p>
        </w:tc>
        <w:tc>
          <w:tcPr>
            <w:tcW w:w="936" w:type="dxa"/>
          </w:tcPr>
          <w:p w:rsidR="00FF6A79" w:rsidRDefault="0038214A" w:rsidP="007A5831">
            <w:r>
              <w:t>5.8</w:t>
            </w:r>
          </w:p>
        </w:tc>
      </w:tr>
      <w:tr w:rsidR="00FF6A79" w:rsidTr="00482766">
        <w:tc>
          <w:tcPr>
            <w:tcW w:w="2634" w:type="dxa"/>
          </w:tcPr>
          <w:p w:rsidR="00FF6A79" w:rsidRDefault="00FF6A79" w:rsidP="007A5831">
            <w:r w:rsidRPr="00FF6A79">
              <w:t>Mark 14 and 16 reader's theater</w:t>
            </w:r>
            <w:r>
              <w:t xml:space="preserve"> &amp; lesson</w:t>
            </w:r>
          </w:p>
        </w:tc>
        <w:tc>
          <w:tcPr>
            <w:tcW w:w="5087" w:type="dxa"/>
          </w:tcPr>
          <w:p w:rsidR="00FF6A79" w:rsidRDefault="00FF6A79" w:rsidP="00FF6A79">
            <w:r>
              <w:t>6 scripts, links to online review games and instructions for directors or teachers.</w:t>
            </w:r>
          </w:p>
          <w:p w:rsidR="00FF6A79" w:rsidRDefault="00FF6A79" w:rsidP="00FF6A79">
            <w:r>
              <w:t>Specific scripts include:</w:t>
            </w:r>
          </w:p>
          <w:p w:rsidR="00FF6A79" w:rsidRDefault="00FF6A79" w:rsidP="00FF6A79">
            <w:r>
              <w:t>• The Lord's Supper</w:t>
            </w:r>
          </w:p>
          <w:p w:rsidR="00FF6A79" w:rsidRDefault="00FF6A79" w:rsidP="00FF6A79">
            <w:r>
              <w:t>• Mark's Interview with Peter based on Mark 14</w:t>
            </w:r>
          </w:p>
          <w:p w:rsidR="00FF6A79" w:rsidRDefault="00FF6A79" w:rsidP="00FF6A79">
            <w:r>
              <w:t>• Jesus Last Supper, Arrest and Trials</w:t>
            </w:r>
          </w:p>
          <w:p w:rsidR="00FF6A79" w:rsidRDefault="00FF6A79" w:rsidP="00FF6A79">
            <w:r>
              <w:t>• Jesus' resurrection (1 with women’s point of view, 1 from the teachers’ of the law POV)</w:t>
            </w:r>
          </w:p>
          <w:p w:rsidR="00FF6A79" w:rsidRDefault="00FF6A79" w:rsidP="00FF6A79">
            <w:r>
              <w:t>Text to Text and Text to World Connections (includes teacher narrative to model how connections are made while reading)</w:t>
            </w:r>
          </w:p>
        </w:tc>
        <w:tc>
          <w:tcPr>
            <w:tcW w:w="1189" w:type="dxa"/>
          </w:tcPr>
          <w:p w:rsidR="00FF6A79" w:rsidRDefault="00FF6A79" w:rsidP="007A5831">
            <w:r>
              <w:t>varies</w:t>
            </w:r>
          </w:p>
        </w:tc>
        <w:tc>
          <w:tcPr>
            <w:tcW w:w="882" w:type="dxa"/>
          </w:tcPr>
          <w:p w:rsidR="00FF6A79" w:rsidRDefault="00FF6A79" w:rsidP="007A5831">
            <w:r>
              <w:t>varies</w:t>
            </w:r>
          </w:p>
        </w:tc>
        <w:tc>
          <w:tcPr>
            <w:tcW w:w="936" w:type="dxa"/>
          </w:tcPr>
          <w:p w:rsidR="00FF6A79" w:rsidRDefault="00FF6A79" w:rsidP="007A5831"/>
        </w:tc>
      </w:tr>
      <w:tr w:rsidR="00FF6A79" w:rsidTr="00482766">
        <w:tc>
          <w:tcPr>
            <w:tcW w:w="2634" w:type="dxa"/>
          </w:tcPr>
          <w:p w:rsidR="00FF6A79" w:rsidRDefault="00FF6A79" w:rsidP="007A5831">
            <w:r>
              <w:t>Nick and Joe</w:t>
            </w:r>
          </w:p>
        </w:tc>
        <w:tc>
          <w:tcPr>
            <w:tcW w:w="5087" w:type="dxa"/>
          </w:tcPr>
          <w:p w:rsidR="00FF6A79" w:rsidRDefault="00FF6A79" w:rsidP="007A5831">
            <w:r>
              <w:t>As they prepare Christ’s body for burial, Nicodemus and Joseph remember their interactions with Jesus and regret keeping their faith a secret.</w:t>
            </w:r>
          </w:p>
        </w:tc>
        <w:tc>
          <w:tcPr>
            <w:tcW w:w="1189" w:type="dxa"/>
          </w:tcPr>
          <w:p w:rsidR="00FF6A79" w:rsidRDefault="00FF6A79" w:rsidP="007A5831">
            <w:r>
              <w:t>11+</w:t>
            </w:r>
          </w:p>
        </w:tc>
        <w:tc>
          <w:tcPr>
            <w:tcW w:w="882" w:type="dxa"/>
          </w:tcPr>
          <w:p w:rsidR="00FF6A79" w:rsidRDefault="00FF6A79" w:rsidP="007A5831">
            <w:r>
              <w:t>10</w:t>
            </w:r>
          </w:p>
        </w:tc>
        <w:tc>
          <w:tcPr>
            <w:tcW w:w="936" w:type="dxa"/>
          </w:tcPr>
          <w:p w:rsidR="00FF6A79" w:rsidRDefault="00FF6A79" w:rsidP="007A5831">
            <w:r>
              <w:t>5.5</w:t>
            </w:r>
          </w:p>
        </w:tc>
      </w:tr>
    </w:tbl>
    <w:p w:rsidR="00FF6A79" w:rsidRDefault="00FF6A79" w:rsidP="00F916EC">
      <w:pPr>
        <w:spacing w:after="0"/>
      </w:pPr>
    </w:p>
    <w:p w:rsidR="00FF6A79" w:rsidRDefault="00FF6A79"/>
    <w:sectPr w:rsidR="00FF6A79" w:rsidSect="00D40F7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35A"/>
    <w:multiLevelType w:val="hybridMultilevel"/>
    <w:tmpl w:val="C186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9"/>
    <w:rsid w:val="002A30E9"/>
    <w:rsid w:val="0038214A"/>
    <w:rsid w:val="00482766"/>
    <w:rsid w:val="006E0D3A"/>
    <w:rsid w:val="00D40F7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YSHYPERTEXT">
    <w:name w:val="SYS_HYPERTEXT"/>
    <w:uiPriority w:val="99"/>
    <w:rsid w:val="00FF6A7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F6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A79"/>
    <w:pPr>
      <w:ind w:left="720"/>
      <w:contextualSpacing/>
    </w:pPr>
  </w:style>
  <w:style w:type="table" w:styleId="TableGrid">
    <w:name w:val="Table Grid"/>
    <w:basedOn w:val="TableNormal"/>
    <w:uiPriority w:val="59"/>
    <w:rsid w:val="00FF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YSHYPERTEXT">
    <w:name w:val="SYS_HYPERTEXT"/>
    <w:uiPriority w:val="99"/>
    <w:rsid w:val="00FF6A7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F6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A79"/>
    <w:pPr>
      <w:ind w:left="720"/>
      <w:contextualSpacing/>
    </w:pPr>
  </w:style>
  <w:style w:type="table" w:styleId="TableGrid">
    <w:name w:val="Table Grid"/>
    <w:basedOn w:val="TableNormal"/>
    <w:uiPriority w:val="59"/>
    <w:rsid w:val="00FF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2014-02-03T00:39:00Z</dcterms:created>
  <dcterms:modified xsi:type="dcterms:W3CDTF">2014-02-06T01:57:00Z</dcterms:modified>
</cp:coreProperties>
</file>